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u w:val="single"/>
          <w:rtl w:val="0"/>
        </w:rPr>
        <w:t xml:space="preserve">Mental Health and WellBeing Referral form</w:t>
      </w:r>
    </w:p>
    <w:tbl>
      <w:tblPr>
        <w:tblStyle w:val="Table1"/>
        <w:tblW w:w="3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tblGridChange w:id="0">
          <w:tblGrid>
            <w:gridCol w:w="3030"/>
          </w:tblGrid>
        </w:tblGridChange>
      </w:tblGrid>
      <w:tr>
        <w:trPr>
          <w:cantSplit w:val="0"/>
          <w:trHeight w:val="433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2284.5703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Your details: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Name …………………………………………………………………                                                                                        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Telephone No. (home)………………………………………. 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Mobile No………………………………………………………….  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Email  Address……………………………………………………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Your referral: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Who is the referral for……………………………………………………..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Class………………………………………………………………………………..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Please give a brief outline for the reason for the referral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Are there any agencies currently working with the family?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Yes   No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If Yes, who and when……………………………………………………………………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            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Kind Regards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Debbie Gaywood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highlight w:val="white"/>
          <w:rtl w:val="0"/>
        </w:rPr>
        <w:t xml:space="preserve">Assistant Head Teacher, Provision Lead and Mental health Lead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4867275</wp:posOffset>
          </wp:positionH>
          <wp:positionV relativeFrom="paragraph">
            <wp:posOffset>-219074</wp:posOffset>
          </wp:positionV>
          <wp:extent cx="1538288" cy="154959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8288" cy="15495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